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3B" w:rsidRPr="00D8532D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4"/>
          <w:szCs w:val="4"/>
        </w:rPr>
      </w:pPr>
      <w:r w:rsidRPr="00D8532D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D8532D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>
        <w:rPr>
          <w:rFonts w:ascii="Arial" w:eastAsiaTheme="minorEastAsia" w:hAnsi="Arial" w:cs="Arial"/>
          <w:b/>
          <w:bCs/>
          <w:spacing w:val="-2"/>
          <w:sz w:val="20"/>
          <w:szCs w:val="20"/>
        </w:rPr>
        <w:t>E</w:t>
      </w:r>
    </w:p>
    <w:p w:rsidR="00D8532D" w:rsidRPr="00D8532D" w:rsidRDefault="00D8532D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AD32DB" w:rsidRPr="00D8532D" w:rsidRDefault="00AD32DB" w:rsidP="00023B7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Комисија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избор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јединица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локалне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самоуправе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D8532D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>у Републици Србији</w:t>
      </w:r>
      <w:r w:rsidR="004F7262" w:rsidRPr="00D8532D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 xml:space="preserve">,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средстава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D8532D">
        <w:rPr>
          <w:rFonts w:ascii="Arial" w:hAnsi="Arial" w:cs="Arial"/>
          <w:b/>
          <w:bCs/>
          <w:spacing w:val="-2"/>
          <w:sz w:val="20"/>
          <w:szCs w:val="20"/>
        </w:rPr>
        <w:t>намењених</w:t>
      </w:r>
      <w:proofErr w:type="spellEnd"/>
      <w:r w:rsidRPr="00D8532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побољшању</w:t>
      </w:r>
      <w:proofErr w:type="spellEnd"/>
      <w:r w:rsidR="00023B74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услова</w:t>
      </w:r>
      <w:proofErr w:type="spellEnd"/>
      <w:r w:rsidR="00023B74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23B74" w:rsidRPr="00D8532D">
        <w:rPr>
          <w:rFonts w:ascii="Arial" w:hAnsi="Arial" w:cs="Arial"/>
          <w:b/>
          <w:sz w:val="20"/>
          <w:szCs w:val="20"/>
        </w:rPr>
        <w:t>становања</w:t>
      </w:r>
      <w:proofErr w:type="spellEnd"/>
      <w:r w:rsidR="00023B74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>повра</w:t>
      </w:r>
      <w:r w:rsidR="00B51483">
        <w:rPr>
          <w:rFonts w:ascii="Arial" w:hAnsi="Arial" w:cs="Arial"/>
          <w:b/>
          <w:bCs/>
          <w:spacing w:val="-2"/>
          <w:sz w:val="20"/>
          <w:szCs w:val="20"/>
        </w:rPr>
        <w:t>тникa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по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основу</w:t>
      </w:r>
      <w:proofErr w:type="spellEnd"/>
      <w:r w:rsid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B51483">
        <w:rPr>
          <w:rFonts w:ascii="Arial" w:hAnsi="Arial" w:cs="Arial"/>
          <w:b/>
          <w:bCs/>
          <w:spacing w:val="-2"/>
          <w:sz w:val="20"/>
          <w:szCs w:val="20"/>
        </w:rPr>
        <w:t>споразумa</w:t>
      </w:r>
      <w:proofErr w:type="spellEnd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о </w:t>
      </w:r>
      <w:proofErr w:type="spellStart"/>
      <w:r w:rsidR="00B51483" w:rsidRPr="00B51483">
        <w:rPr>
          <w:rFonts w:ascii="Arial" w:hAnsi="Arial" w:cs="Arial"/>
          <w:b/>
          <w:bCs/>
          <w:spacing w:val="-2"/>
          <w:sz w:val="20"/>
          <w:szCs w:val="20"/>
        </w:rPr>
        <w:t>реадмисији</w:t>
      </w:r>
      <w:proofErr w:type="spellEnd"/>
      <w:r w:rsidR="00023B74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proofErr w:type="spellStart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>кроз</w:t>
      </w:r>
      <w:proofErr w:type="spellEnd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="00D8532D" w:rsidRPr="00B5148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8532D" w:rsidRPr="00D8532D">
        <w:rPr>
          <w:rFonts w:ascii="Arial" w:hAnsi="Arial" w:cs="Arial"/>
          <w:b/>
          <w:sz w:val="20"/>
          <w:szCs w:val="20"/>
          <w:lang w:val="sr-Cyrl-RS"/>
        </w:rPr>
        <w:t xml:space="preserve">помоћи намењене за завршетак или адаптацију стамбеног објекта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набавком</w:t>
      </w:r>
      <w:proofErr w:type="spellEnd"/>
      <w:r w:rsidR="00D8532D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грађевинског</w:t>
      </w:r>
      <w:proofErr w:type="spellEnd"/>
      <w:r w:rsidR="00D8532D" w:rsidRPr="00D853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32D" w:rsidRPr="00D8532D">
        <w:rPr>
          <w:rFonts w:ascii="Arial" w:hAnsi="Arial" w:cs="Arial"/>
          <w:b/>
          <w:sz w:val="20"/>
          <w:szCs w:val="20"/>
        </w:rPr>
        <w:t>материјала</w:t>
      </w:r>
      <w:proofErr w:type="spellEnd"/>
    </w:p>
    <w:p w:rsidR="00023B74" w:rsidRPr="00D8532D" w:rsidRDefault="00023B74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pacing w:val="-1"/>
          <w:sz w:val="16"/>
          <w:szCs w:val="16"/>
        </w:rPr>
      </w:pPr>
    </w:p>
    <w:p w:rsidR="0095003B" w:rsidRPr="00023B7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</w:rPr>
      </w:pPr>
      <w:proofErr w:type="spellStart"/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Об</w:t>
      </w:r>
      <w:r w:rsidRPr="00023B74">
        <w:rPr>
          <w:rFonts w:ascii="Arial" w:eastAsiaTheme="minorEastAsia" w:hAnsi="Arial" w:cs="Arial"/>
          <w:b/>
          <w:spacing w:val="-3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ац</w:t>
      </w:r>
      <w:proofErr w:type="spellEnd"/>
      <w:r w:rsidRPr="00023B74">
        <w:rPr>
          <w:rFonts w:ascii="Arial" w:eastAsiaTheme="minorEastAsia" w:hAnsi="Arial" w:cs="Arial"/>
          <w:b/>
          <w:spacing w:val="-23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proofErr w:type="spellEnd"/>
      <w:r w:rsidRPr="00023B74">
        <w:rPr>
          <w:rFonts w:ascii="Arial" w:eastAsiaTheme="minorEastAsia" w:hAnsi="Arial" w:cs="Arial"/>
          <w:b/>
          <w:spacing w:val="-24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z w:val="20"/>
          <w:szCs w:val="20"/>
        </w:rPr>
        <w:t>п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иј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z w:val="20"/>
          <w:szCs w:val="20"/>
        </w:rPr>
        <w:t>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љ</w:t>
      </w:r>
      <w:r w:rsidRPr="00023B74">
        <w:rPr>
          <w:rFonts w:ascii="Arial" w:eastAsiaTheme="minorEastAsia" w:hAnsi="Arial" w:cs="Arial"/>
          <w:b/>
          <w:sz w:val="20"/>
          <w:szCs w:val="20"/>
        </w:rPr>
        <w:t>ив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њ</w:t>
      </w:r>
      <w:r w:rsidRPr="00023B74">
        <w:rPr>
          <w:rFonts w:ascii="Arial" w:eastAsiaTheme="minorEastAsia" w:hAnsi="Arial" w:cs="Arial"/>
          <w:b/>
          <w:sz w:val="20"/>
          <w:szCs w:val="20"/>
        </w:rPr>
        <w:t>е</w:t>
      </w:r>
      <w:proofErr w:type="spellEnd"/>
    </w:p>
    <w:p w:rsidR="0095003B" w:rsidRPr="00D8532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D8532D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D8532D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D8532D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D8532D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9E082E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2</w:t>
      </w:r>
      <w:r w:rsidR="004F7262" w:rsidRPr="00D8532D">
        <w:rPr>
          <w:rFonts w:ascii="Arial" w:eastAsiaTheme="minorEastAsia" w:hAnsi="Arial" w:cs="Arial"/>
          <w:b/>
          <w:sz w:val="20"/>
          <w:szCs w:val="20"/>
          <w:u w:val="single"/>
        </w:rPr>
        <w:t xml:space="preserve">. </w:t>
      </w:r>
      <w:r w:rsidR="008B722A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јула</w:t>
      </w:r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Pr="00D8532D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201</w:t>
      </w:r>
      <w:r w:rsidR="009E082E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9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D8532D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D8532D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D8532D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D8532D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5"/>
        <w:gridCol w:w="3837"/>
      </w:tblGrid>
      <w:tr w:rsidR="0095003B" w:rsidRPr="0095003B" w:rsidTr="00630415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630415">
        <w:trPr>
          <w:trHeight w:hRule="exact" w:val="31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A243B3" w:rsidRDefault="00A243B3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Матични број ЈЛС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p w:rsidR="0095003B" w:rsidRDefault="0095003B"/>
    <w:sectPr w:rsidR="0095003B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453917"/>
    <w:rsid w:val="004F7262"/>
    <w:rsid w:val="00630415"/>
    <w:rsid w:val="008B722A"/>
    <w:rsid w:val="009270C3"/>
    <w:rsid w:val="0095003B"/>
    <w:rsid w:val="009E082E"/>
    <w:rsid w:val="00A243B3"/>
    <w:rsid w:val="00A3597D"/>
    <w:rsid w:val="00AD32DB"/>
    <w:rsid w:val="00B51483"/>
    <w:rsid w:val="00D5272C"/>
    <w:rsid w:val="00D8532D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15</cp:revision>
  <dcterms:created xsi:type="dcterms:W3CDTF">2016-03-11T10:02:00Z</dcterms:created>
  <dcterms:modified xsi:type="dcterms:W3CDTF">2019-06-20T13:13:00Z</dcterms:modified>
</cp:coreProperties>
</file>